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94F1" w14:textId="77777777" w:rsidR="00F5043D" w:rsidRDefault="00F5043D" w:rsidP="00F5043D">
      <w:pPr>
        <w:pStyle w:val="Nessunaspaziatura"/>
        <w:rPr>
          <w:b/>
          <w:sz w:val="28"/>
          <w:szCs w:val="28"/>
        </w:rPr>
      </w:pPr>
      <w:r w:rsidRPr="004E1ADC">
        <w:rPr>
          <w:b/>
          <w:sz w:val="28"/>
          <w:szCs w:val="28"/>
        </w:rPr>
        <w:t xml:space="preserve">DECRETO-LEGGE 22 giugno 2023, n. 75 </w:t>
      </w:r>
      <w:r>
        <w:rPr>
          <w:b/>
          <w:sz w:val="28"/>
          <w:szCs w:val="28"/>
        </w:rPr>
        <w:t xml:space="preserve">- </w:t>
      </w:r>
      <w:r w:rsidRPr="004E1ADC">
        <w:rPr>
          <w:b/>
          <w:sz w:val="28"/>
          <w:szCs w:val="28"/>
        </w:rPr>
        <w:t xml:space="preserve">Disposizioni urgenti in materia di organizzazione delle pubbliche amministrazioni, di agricoltura, di sport, di lavoro e per l'organizzazione del Giubileo della Chiesa cattolica per l'anno 2025. </w:t>
      </w:r>
    </w:p>
    <w:p w14:paraId="411C92C7" w14:textId="77777777" w:rsidR="00F5043D" w:rsidRDefault="00F5043D" w:rsidP="00F5043D">
      <w:pPr>
        <w:pStyle w:val="Nessunaspaziatura"/>
        <w:rPr>
          <w:b/>
          <w:sz w:val="28"/>
          <w:szCs w:val="28"/>
        </w:rPr>
      </w:pPr>
      <w:r w:rsidRPr="004E1ADC">
        <w:rPr>
          <w:b/>
          <w:sz w:val="28"/>
          <w:szCs w:val="28"/>
        </w:rPr>
        <w:t xml:space="preserve">(GU n.144 del 22-6-2023) </w:t>
      </w:r>
    </w:p>
    <w:p w14:paraId="0037C319" w14:textId="77777777" w:rsidR="00F5043D" w:rsidRPr="004E1ADC" w:rsidRDefault="00F5043D" w:rsidP="00F5043D">
      <w:pPr>
        <w:pStyle w:val="Nessunaspaziatura"/>
        <w:rPr>
          <w:b/>
          <w:sz w:val="28"/>
          <w:szCs w:val="28"/>
        </w:rPr>
      </w:pPr>
      <w:r w:rsidRPr="004E1ADC">
        <w:rPr>
          <w:b/>
          <w:sz w:val="28"/>
          <w:szCs w:val="28"/>
        </w:rPr>
        <w:t>Vigente al: 23-6-2023</w:t>
      </w:r>
    </w:p>
    <w:p w14:paraId="764451A6" w14:textId="77777777" w:rsidR="00F5043D" w:rsidRDefault="00F5043D" w:rsidP="00F5043D">
      <w:pPr>
        <w:pStyle w:val="Nessunaspaziatura"/>
        <w:jc w:val="center"/>
        <w:rPr>
          <w:sz w:val="32"/>
          <w:szCs w:val="32"/>
        </w:rPr>
      </w:pPr>
    </w:p>
    <w:p w14:paraId="35FD36A8" w14:textId="77777777" w:rsidR="00F5043D" w:rsidRPr="0067393B" w:rsidRDefault="00F5043D" w:rsidP="00F5043D">
      <w:pPr>
        <w:pStyle w:val="Nessunaspaziatura"/>
        <w:jc w:val="center"/>
        <w:rPr>
          <w:sz w:val="32"/>
          <w:szCs w:val="32"/>
        </w:rPr>
      </w:pPr>
      <w:r w:rsidRPr="0067393B">
        <w:rPr>
          <w:sz w:val="32"/>
          <w:szCs w:val="32"/>
        </w:rPr>
        <w:t>Art. 20</w:t>
      </w:r>
    </w:p>
    <w:p w14:paraId="4E269BBA" w14:textId="77777777" w:rsidR="00F5043D" w:rsidRPr="0067393B" w:rsidRDefault="00F5043D" w:rsidP="00F5043D">
      <w:pPr>
        <w:pStyle w:val="Nessunaspaziatura"/>
        <w:jc w:val="center"/>
        <w:rPr>
          <w:sz w:val="32"/>
          <w:szCs w:val="32"/>
        </w:rPr>
      </w:pPr>
      <w:r w:rsidRPr="0067393B">
        <w:rPr>
          <w:sz w:val="32"/>
          <w:szCs w:val="32"/>
        </w:rPr>
        <w:t>Disposizioni in materia di reclutamento del personale scolastico e</w:t>
      </w:r>
    </w:p>
    <w:p w14:paraId="3A312076" w14:textId="77777777" w:rsidR="00F5043D" w:rsidRPr="0067393B" w:rsidRDefault="00F5043D" w:rsidP="00F5043D">
      <w:pPr>
        <w:pStyle w:val="Nessunaspaziatura"/>
        <w:jc w:val="center"/>
        <w:rPr>
          <w:sz w:val="32"/>
          <w:szCs w:val="32"/>
        </w:rPr>
      </w:pPr>
      <w:r w:rsidRPr="0067393B">
        <w:rPr>
          <w:sz w:val="32"/>
          <w:szCs w:val="32"/>
        </w:rPr>
        <w:t>acceleratorie dei concorsi PNRR</w:t>
      </w:r>
    </w:p>
    <w:p w14:paraId="09B72C4E" w14:textId="77777777" w:rsidR="00F5043D" w:rsidRDefault="00F5043D" w:rsidP="00F5043D">
      <w:pPr>
        <w:pStyle w:val="Nessunaspaziatura"/>
        <w:rPr>
          <w:sz w:val="32"/>
          <w:szCs w:val="32"/>
        </w:rPr>
      </w:pPr>
    </w:p>
    <w:p w14:paraId="532B7338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1. All'articolo 59 del decreto-legge 25 maggio 2021, n. 73,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convertito, con modificazioni, dalla legge 23 luglio 2021, n. 106,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sono apportate le seguenti modificazioni:</w:t>
      </w:r>
    </w:p>
    <w:p w14:paraId="44EFFEBD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a) al comma 10:</w:t>
      </w:r>
    </w:p>
    <w:p w14:paraId="460C78D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1) alla lettera a) il primo e il secondo periodo sono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sostituiti dai seguenti: «per i concorsi banditi a decorrere dalla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data di entrata in vigore della presente disposizione e per tutto il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periodo di attuazione del Piano nazionale di ripresa e resilienza,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sostenimento mediante l'ausilio di mezzi informatizzati, di una prova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 xml:space="preserve">scritta con </w:t>
      </w:r>
      <w:proofErr w:type="spellStart"/>
      <w:r w:rsidRPr="00330E91">
        <w:rPr>
          <w:sz w:val="24"/>
          <w:szCs w:val="24"/>
        </w:rPr>
        <w:t>piu'</w:t>
      </w:r>
      <w:proofErr w:type="spellEnd"/>
      <w:r w:rsidRPr="00330E91">
        <w:rPr>
          <w:sz w:val="24"/>
          <w:szCs w:val="24"/>
        </w:rPr>
        <w:t xml:space="preserve"> quesiti a risposta multipla volta all'accertamento</w:t>
      </w:r>
    </w:p>
    <w:p w14:paraId="6785BF2D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delle conoscenze e competenze del candidato in ambito pedagogico,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 xml:space="preserve">psicopedagogico e didattico-metodologico, </w:t>
      </w:r>
      <w:proofErr w:type="spellStart"/>
      <w:r w:rsidRPr="00330E91">
        <w:rPr>
          <w:sz w:val="24"/>
          <w:szCs w:val="24"/>
        </w:rPr>
        <w:t>nonch</w:t>
      </w:r>
      <w:r>
        <w:rPr>
          <w:sz w:val="24"/>
          <w:szCs w:val="24"/>
        </w:rPr>
        <w:t>è</w:t>
      </w:r>
      <w:proofErr w:type="spellEnd"/>
      <w:r w:rsidRPr="00330E91">
        <w:rPr>
          <w:sz w:val="24"/>
          <w:szCs w:val="24"/>
        </w:rPr>
        <w:t xml:space="preserve"> sull'informatica 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sulla lingua inglese. Al termine del periodo di attuazione del Piano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nazionale di ripresa e resilienza, possibilit</w:t>
      </w:r>
      <w:r>
        <w:rPr>
          <w:sz w:val="24"/>
          <w:szCs w:val="24"/>
        </w:rPr>
        <w:t>à</w:t>
      </w:r>
      <w:r w:rsidRPr="00330E91">
        <w:rPr>
          <w:sz w:val="24"/>
          <w:szCs w:val="24"/>
        </w:rPr>
        <w:t xml:space="preserve"> di optare per una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 xml:space="preserve">prova scritta con </w:t>
      </w:r>
      <w:proofErr w:type="spellStart"/>
      <w:r w:rsidRPr="00330E91">
        <w:rPr>
          <w:sz w:val="24"/>
          <w:szCs w:val="24"/>
        </w:rPr>
        <w:t>piu'</w:t>
      </w:r>
      <w:proofErr w:type="spellEnd"/>
      <w:r w:rsidRPr="00330E91">
        <w:rPr>
          <w:sz w:val="24"/>
          <w:szCs w:val="24"/>
        </w:rPr>
        <w:t xml:space="preserve"> quesiti a risposta aperta volta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all'accertamento delle medesime competenze di cui al primo periodo.</w:t>
      </w:r>
    </w:p>
    <w:p w14:paraId="11041C15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Nell'ipotesi di cui al secondo periodo della presente lettera, con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decreto del Ministro dell'istruzione e del merito, l'accesso alla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 xml:space="preserve">prova scritta </w:t>
      </w:r>
      <w:proofErr w:type="spellStart"/>
      <w:r w:rsidRPr="00330E91">
        <w:rPr>
          <w:sz w:val="24"/>
          <w:szCs w:val="24"/>
        </w:rPr>
        <w:t>puo'</w:t>
      </w:r>
      <w:proofErr w:type="spellEnd"/>
      <w:r w:rsidRPr="00330E91">
        <w:rPr>
          <w:sz w:val="24"/>
          <w:szCs w:val="24"/>
        </w:rPr>
        <w:t xml:space="preserve"> essere riservato a coloro che superano una prova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preselettiva.»;</w:t>
      </w:r>
    </w:p>
    <w:p w14:paraId="65B61955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 xml:space="preserve">2) la lettera b) </w:t>
      </w:r>
      <w:r>
        <w:rPr>
          <w:sz w:val="24"/>
          <w:szCs w:val="24"/>
        </w:rPr>
        <w:t>è</w:t>
      </w:r>
      <w:r w:rsidRPr="00330E91">
        <w:rPr>
          <w:sz w:val="24"/>
          <w:szCs w:val="24"/>
        </w:rPr>
        <w:t xml:space="preserve"> sostituita dalla seguente: «b) prova orale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volta ad accertare, in particolare, le conoscenze e le competenze del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candidato sulla disciplina della classe di concorso o tipologia di</w:t>
      </w:r>
    </w:p>
    <w:p w14:paraId="15F6CB91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 xml:space="preserve">posto per la quale partecipa, </w:t>
      </w:r>
      <w:proofErr w:type="spellStart"/>
      <w:r w:rsidRPr="00330E91">
        <w:rPr>
          <w:sz w:val="24"/>
          <w:szCs w:val="24"/>
        </w:rPr>
        <w:t>nonch</w:t>
      </w:r>
      <w:r>
        <w:rPr>
          <w:sz w:val="24"/>
          <w:szCs w:val="24"/>
        </w:rPr>
        <w:t>è</w:t>
      </w:r>
      <w:proofErr w:type="spellEnd"/>
      <w:r w:rsidRPr="00330E91">
        <w:rPr>
          <w:sz w:val="24"/>
          <w:szCs w:val="24"/>
        </w:rPr>
        <w:t xml:space="preserve"> le competenze didattiche e</w:t>
      </w:r>
      <w:r>
        <w:rPr>
          <w:sz w:val="24"/>
          <w:szCs w:val="24"/>
        </w:rPr>
        <w:t xml:space="preserve"> </w:t>
      </w:r>
      <w:proofErr w:type="spellStart"/>
      <w:r w:rsidRPr="00330E91">
        <w:rPr>
          <w:sz w:val="24"/>
          <w:szCs w:val="24"/>
        </w:rPr>
        <w:t>l'abilita'</w:t>
      </w:r>
      <w:proofErr w:type="spellEnd"/>
      <w:r w:rsidRPr="00330E91">
        <w:rPr>
          <w:sz w:val="24"/>
          <w:szCs w:val="24"/>
        </w:rPr>
        <w:t xml:space="preserve"> nell'insegnamento anche attraverso un test specifico;»;</w:t>
      </w:r>
    </w:p>
    <w:p w14:paraId="37EC2C8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3) alla lettera d), dopo le parole: «nel limite dei posti messi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 concorso» sono aggiunte le seguenti: «fatta salva l'integrazione,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nel limite dei posti banditi, della graduatoria nella misura delle</w:t>
      </w:r>
    </w:p>
    <w:p w14:paraId="7A7603DF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eventuali rinunce intervenute, con i candidati che hanno raggiunto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almeno il punteggio minimo previsto per il superamento delle prove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concorsuali»;</w:t>
      </w:r>
    </w:p>
    <w:p w14:paraId="1C7F7C5F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 xml:space="preserve">4) la lettera d-bis) </w:t>
      </w:r>
      <w:r>
        <w:rPr>
          <w:sz w:val="24"/>
          <w:szCs w:val="24"/>
        </w:rPr>
        <w:t>è</w:t>
      </w:r>
      <w:r w:rsidRPr="00330E91">
        <w:rPr>
          <w:sz w:val="24"/>
          <w:szCs w:val="24"/>
        </w:rPr>
        <w:t xml:space="preserve"> abrogata;</w:t>
      </w:r>
    </w:p>
    <w:p w14:paraId="61D313D0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b) al comma 10.1 dopo le parole: «ad una o pi</w:t>
      </w:r>
      <w:r>
        <w:rPr>
          <w:sz w:val="24"/>
          <w:szCs w:val="24"/>
        </w:rPr>
        <w:t>ù</w:t>
      </w:r>
      <w:r w:rsidRPr="00330E91">
        <w:rPr>
          <w:sz w:val="24"/>
          <w:szCs w:val="24"/>
        </w:rPr>
        <w:t xml:space="preserve"> universit</w:t>
      </w:r>
      <w:r>
        <w:rPr>
          <w:sz w:val="24"/>
          <w:szCs w:val="24"/>
        </w:rPr>
        <w:t>à</w:t>
      </w:r>
      <w:r w:rsidRPr="00330E91">
        <w:rPr>
          <w:sz w:val="24"/>
          <w:szCs w:val="24"/>
        </w:rPr>
        <w:t>» sono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inserite le seguenti: «o consorzi universitari ovvero enti pubblici</w:t>
      </w:r>
    </w:p>
    <w:p w14:paraId="79AC0174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 xml:space="preserve">di ricerca </w:t>
      </w:r>
      <w:proofErr w:type="spellStart"/>
      <w:r w:rsidRPr="00330E91">
        <w:rPr>
          <w:sz w:val="24"/>
          <w:szCs w:val="24"/>
        </w:rPr>
        <w:t>nonch</w:t>
      </w:r>
      <w:r>
        <w:rPr>
          <w:sz w:val="24"/>
          <w:szCs w:val="24"/>
        </w:rPr>
        <w:t>è</w:t>
      </w:r>
      <w:proofErr w:type="spellEnd"/>
      <w:r w:rsidRPr="00330E91">
        <w:rPr>
          <w:sz w:val="24"/>
          <w:szCs w:val="24"/>
        </w:rPr>
        <w:t xml:space="preserve"> al Formez PA» e il secondo periodo </w:t>
      </w:r>
      <w:r>
        <w:rPr>
          <w:sz w:val="24"/>
          <w:szCs w:val="24"/>
        </w:rPr>
        <w:t>è</w:t>
      </w:r>
      <w:r w:rsidRPr="00330E91">
        <w:rPr>
          <w:sz w:val="24"/>
          <w:szCs w:val="24"/>
        </w:rPr>
        <w:t xml:space="preserve"> abrogato;</w:t>
      </w:r>
    </w:p>
    <w:p w14:paraId="56C0B8C0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 xml:space="preserve">c) il comma 10-ter </w:t>
      </w:r>
      <w:r>
        <w:rPr>
          <w:sz w:val="24"/>
          <w:szCs w:val="24"/>
        </w:rPr>
        <w:t>è</w:t>
      </w:r>
      <w:r w:rsidRPr="00330E91">
        <w:rPr>
          <w:sz w:val="24"/>
          <w:szCs w:val="24"/>
        </w:rPr>
        <w:t xml:space="preserve"> abrogato.</w:t>
      </w:r>
    </w:p>
    <w:p w14:paraId="3A7C7019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2. All'articolo 47, comma 11, del decreto-legge 30 aprile 2022, n.36, convertito, con modificazioni, dalla legge 29 giugno 2022, n. 79,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dopo le parole: «decreto-legge n. 73 del 2021» sono aggiunte le</w:t>
      </w:r>
    </w:p>
    <w:p w14:paraId="52E53A76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seguenti: «e sono prorogate sino al loro esaurimento. A decorrere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dall'anno scolastico 2024/2025, le graduatorie di cui al primo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periodo sono utilizzate nei limiti delle facolt</w:t>
      </w:r>
      <w:r>
        <w:rPr>
          <w:sz w:val="24"/>
          <w:szCs w:val="24"/>
        </w:rPr>
        <w:t>à</w:t>
      </w:r>
      <w:r w:rsidRPr="00330E91">
        <w:rPr>
          <w:sz w:val="24"/>
          <w:szCs w:val="24"/>
        </w:rPr>
        <w:t xml:space="preserve"> </w:t>
      </w:r>
      <w:proofErr w:type="spellStart"/>
      <w:r w:rsidRPr="00330E91">
        <w:rPr>
          <w:sz w:val="24"/>
          <w:szCs w:val="24"/>
        </w:rPr>
        <w:t>assunzionali</w:t>
      </w:r>
      <w:proofErr w:type="spellEnd"/>
    </w:p>
    <w:p w14:paraId="3F00905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residuali rispetto alle immissioni in ruolo necessarie al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raggiungimento dei target previsti dal PNRR. La disposizione di cui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al primo periodo non si applica ai concorsi banditi successivamente</w:t>
      </w:r>
    </w:p>
    <w:p w14:paraId="13AF3547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alla data di entrata in vigore della presente disposizione».</w:t>
      </w:r>
    </w:p>
    <w:p w14:paraId="439B9113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3. Al decreto legislativo 13 aprile 2017, n. 59 sono apportate le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seguenti modificazioni:</w:t>
      </w:r>
    </w:p>
    <w:p w14:paraId="42196D27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lastRenderedPageBreak/>
        <w:t>a) all'articolo 2-bis, comma 2, le parole: «senza che, in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generale o su specifiche classi di concorso, si determini una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consistenza numerica di abilitati tale che il sistema nazionale di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istruzione non sia in grado di assorbirla» sono soppresse;</w:t>
      </w:r>
    </w:p>
    <w:p w14:paraId="647D568B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b) all'articolo 2-ter, comma 4, le parole da «di cui 20 CFU/CFA»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fino alla fine del comma sono sostituite dalle seguenti: «nell'ambito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delle metodologie e tecnologie didattiche applicate alla disciplina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di riferimento. I percorsi di cui al presente comma possono essere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svolti anche mediante modalit</w:t>
      </w:r>
      <w:r>
        <w:rPr>
          <w:sz w:val="24"/>
          <w:szCs w:val="24"/>
        </w:rPr>
        <w:t>à</w:t>
      </w:r>
      <w:r w:rsidRPr="00330E91">
        <w:rPr>
          <w:sz w:val="24"/>
          <w:szCs w:val="24"/>
        </w:rPr>
        <w:t xml:space="preserve"> telematiche, comunque sincrone, anche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in deroga al limite previsto dall'articolo 2-bis, comma 1, secondo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periodo, esclusivamente presso i Centri che organizzano 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impartiscono percorsi accreditati ai sensi del medesimo articolo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2-bis, comma 1.»;</w:t>
      </w:r>
    </w:p>
    <w:p w14:paraId="376E097C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c) all'articolo 13, comma 2, sono aggiunti, in fine, i seguenti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periodi: «Per gli effetti di cui al presente comma, la prova finale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del percorso universitario e accademico, svolta con le modalit</w:t>
      </w:r>
      <w:r>
        <w:rPr>
          <w:sz w:val="24"/>
          <w:szCs w:val="24"/>
        </w:rPr>
        <w:t>à</w:t>
      </w:r>
      <w:r w:rsidRPr="00330E91">
        <w:rPr>
          <w:sz w:val="24"/>
          <w:szCs w:val="24"/>
        </w:rPr>
        <w:t xml:space="preserve"> di</w:t>
      </w:r>
    </w:p>
    <w:p w14:paraId="136E9E9C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cui all'articolo 2-bis, comma 5, pu</w:t>
      </w:r>
      <w:r>
        <w:rPr>
          <w:sz w:val="24"/>
          <w:szCs w:val="24"/>
        </w:rPr>
        <w:t>ò</w:t>
      </w:r>
      <w:r w:rsidRPr="00330E91">
        <w:rPr>
          <w:sz w:val="24"/>
          <w:szCs w:val="24"/>
        </w:rPr>
        <w:t xml:space="preserve"> essere sostenuta per non pi</w:t>
      </w:r>
      <w:r>
        <w:rPr>
          <w:sz w:val="24"/>
          <w:szCs w:val="24"/>
        </w:rPr>
        <w:t xml:space="preserve">ù </w:t>
      </w:r>
      <w:r w:rsidRPr="00330E91">
        <w:rPr>
          <w:sz w:val="24"/>
          <w:szCs w:val="24"/>
        </w:rPr>
        <w:t>di due volte. Il secondo mancato superamento della prova finale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determina la cancellazione del vincitore del concorso dalla relativa</w:t>
      </w:r>
    </w:p>
    <w:p w14:paraId="15C781D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graduatoria.»;</w:t>
      </w:r>
    </w:p>
    <w:p w14:paraId="21CDE828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d) all'articolo 18-bis:</w:t>
      </w:r>
    </w:p>
    <w:p w14:paraId="73501D72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1) al comma 4:</w:t>
      </w:r>
    </w:p>
    <w:p w14:paraId="6386933A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1.1 al primo periodo, le parole: «completano il», sono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sostituite dalle seguenti: «integrano i CFU/CFA, ove mancanti, per il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completamento del»;</w:t>
      </w:r>
    </w:p>
    <w:p w14:paraId="3CCAF8C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 xml:space="preserve">1.2 dopo il primo periodo, </w:t>
      </w:r>
      <w:proofErr w:type="spellStart"/>
      <w:proofErr w:type="gramStart"/>
      <w:r w:rsidRPr="00330E91">
        <w:rPr>
          <w:sz w:val="24"/>
          <w:szCs w:val="24"/>
        </w:rPr>
        <w:t>e'</w:t>
      </w:r>
      <w:proofErr w:type="spellEnd"/>
      <w:proofErr w:type="gramEnd"/>
      <w:r w:rsidRPr="00330E91">
        <w:rPr>
          <w:sz w:val="24"/>
          <w:szCs w:val="24"/>
        </w:rPr>
        <w:t xml:space="preserve"> inserito il seguente: «Con il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decreto di cui all'articolo 2-bis, comma 4, sono definiti i contenuti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dell'offerta formativa corrispondente a 36 CFU/CFA, che i vincitori</w:t>
      </w:r>
    </w:p>
    <w:p w14:paraId="51B7BD6B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del concorso di cui al comma 1, ultimo periodo, conseguono per il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completamento del percorso universitario e accademico di formazione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iniziale ai sensi del primo periodo.»;</w:t>
      </w:r>
    </w:p>
    <w:p w14:paraId="10EA8FC2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 xml:space="preserve">1.3 </w:t>
      </w:r>
      <w:proofErr w:type="spellStart"/>
      <w:proofErr w:type="gramStart"/>
      <w:r w:rsidRPr="00330E91">
        <w:rPr>
          <w:sz w:val="24"/>
          <w:szCs w:val="24"/>
        </w:rPr>
        <w:t>e'</w:t>
      </w:r>
      <w:proofErr w:type="spellEnd"/>
      <w:proofErr w:type="gramEnd"/>
      <w:r w:rsidRPr="00330E91">
        <w:rPr>
          <w:sz w:val="24"/>
          <w:szCs w:val="24"/>
        </w:rPr>
        <w:t xml:space="preserve"> aggiunto in fine il seguente periodo: «Per gli effetti</w:t>
      </w:r>
    </w:p>
    <w:p w14:paraId="1199CFCF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di cui al presente comma, la prova finale del percorso universitario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e accademico, svolta con le modalit</w:t>
      </w:r>
      <w:r>
        <w:rPr>
          <w:sz w:val="24"/>
          <w:szCs w:val="24"/>
        </w:rPr>
        <w:t>à</w:t>
      </w:r>
      <w:r w:rsidRPr="00330E91">
        <w:rPr>
          <w:sz w:val="24"/>
          <w:szCs w:val="24"/>
        </w:rPr>
        <w:t xml:space="preserve"> di cui all'articolo 2-bis,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comma 5, pu</w:t>
      </w:r>
      <w:r>
        <w:rPr>
          <w:sz w:val="24"/>
          <w:szCs w:val="24"/>
        </w:rPr>
        <w:t>ò</w:t>
      </w:r>
      <w:r w:rsidRPr="00330E91">
        <w:rPr>
          <w:sz w:val="24"/>
          <w:szCs w:val="24"/>
        </w:rPr>
        <w:t xml:space="preserve"> essere sostenuta per non pi</w:t>
      </w:r>
      <w:r>
        <w:rPr>
          <w:sz w:val="24"/>
          <w:szCs w:val="24"/>
        </w:rPr>
        <w:t>ù</w:t>
      </w:r>
      <w:r w:rsidRPr="00330E91">
        <w:rPr>
          <w:sz w:val="24"/>
          <w:szCs w:val="24"/>
        </w:rPr>
        <w:t xml:space="preserve"> di due volte. Il secondo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mancato superamento della prova finale determina la cancellazione del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vincitore del concorso dalla relativa graduatoria.»;</w:t>
      </w:r>
    </w:p>
    <w:p w14:paraId="54C5F2D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 xml:space="preserve">2) dopo il comma 6 </w:t>
      </w:r>
      <w:r>
        <w:rPr>
          <w:sz w:val="24"/>
          <w:szCs w:val="24"/>
        </w:rPr>
        <w:t>è</w:t>
      </w:r>
      <w:r w:rsidRPr="00330E91">
        <w:rPr>
          <w:sz w:val="24"/>
          <w:szCs w:val="24"/>
        </w:rPr>
        <w:t xml:space="preserve"> aggiunto il seguente: «6-bis. Per gli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anni accademici 2023/2024 e 2024/2025 i percorsi universitari 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accademici di formazione iniziale possono essere svolti, a esclusione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delle attivit</w:t>
      </w:r>
      <w:r>
        <w:rPr>
          <w:sz w:val="24"/>
          <w:szCs w:val="24"/>
        </w:rPr>
        <w:t>à</w:t>
      </w:r>
      <w:r w:rsidRPr="00330E91">
        <w:rPr>
          <w:sz w:val="24"/>
          <w:szCs w:val="24"/>
        </w:rPr>
        <w:t xml:space="preserve"> di tirocinio e di laboratorio, con modalit</w:t>
      </w:r>
      <w:r>
        <w:rPr>
          <w:sz w:val="24"/>
          <w:szCs w:val="24"/>
        </w:rPr>
        <w:t xml:space="preserve">à </w:t>
      </w:r>
      <w:r w:rsidRPr="00330E91">
        <w:rPr>
          <w:sz w:val="24"/>
          <w:szCs w:val="24"/>
        </w:rPr>
        <w:t>telematiche, comunque sincrone, anche in deroga al limite previsto</w:t>
      </w:r>
    </w:p>
    <w:p w14:paraId="4903111B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dall'articolo 2-bis, comma 1, secondo periodo, e in ogni caso in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misura non superiore al 50 per cento del totale. Restano fermi, anche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negli anni accademici di cui al primo periodo, i requisiti di</w:t>
      </w:r>
    </w:p>
    <w:p w14:paraId="15B40636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accreditamento dei percorsi individuati dal decreto di cui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all'articolo 2-bis, comma 4.»;</w:t>
      </w:r>
    </w:p>
    <w:p w14:paraId="365F1172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e) all'articolo 22, comma 2, le parole: «successivamente all'anno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scolastico 2024/2025» sono sostituite dalle seguenti: «dopo il 31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dicembre 2024».</w:t>
      </w:r>
    </w:p>
    <w:p w14:paraId="782D155B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4. Con decreto del Ministro dell'istruzione e del merito, di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concerto con il Ministro dell'economia e delle finanze, da adottare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entro sessanta giorni dalla data di entrata in vigore del presente</w:t>
      </w:r>
    </w:p>
    <w:p w14:paraId="7499472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decreto, sono determinati, anche in deroga all'articolo 6, comma 3,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del decreto-legge 31 maggio 2010, n. 78, convertito, con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modificazioni, dalla legge 30 luglio 2010, n. 122, i compensi da</w:t>
      </w:r>
    </w:p>
    <w:p w14:paraId="374CAB1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corrispondere al presidente, ai membri e al segretario delle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commissioni esaminatrici dei concorsi pubblici banditi dal Ministero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dell'istruzione e del merito per il reclutamento del personale</w:t>
      </w:r>
    </w:p>
    <w:p w14:paraId="134D7E09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dirigenziale, docente ed ATA delle istituzioni scolastiche di ogni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 xml:space="preserve">ordine e grado, </w:t>
      </w:r>
      <w:proofErr w:type="spellStart"/>
      <w:r w:rsidRPr="00330E91">
        <w:rPr>
          <w:sz w:val="24"/>
          <w:szCs w:val="24"/>
        </w:rPr>
        <w:t>nonch</w:t>
      </w:r>
      <w:r>
        <w:rPr>
          <w:sz w:val="24"/>
          <w:szCs w:val="24"/>
        </w:rPr>
        <w:t>è</w:t>
      </w:r>
      <w:proofErr w:type="spellEnd"/>
      <w:r w:rsidRPr="00330E91">
        <w:rPr>
          <w:sz w:val="24"/>
          <w:szCs w:val="24"/>
        </w:rPr>
        <w:t xml:space="preserve"> al personale addetto alla vigilanza delle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medesime prove concorsuali e al referente informatico d'aula in caso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 xml:space="preserve">di procedure informatizzate, </w:t>
      </w:r>
      <w:proofErr w:type="spellStart"/>
      <w:r w:rsidRPr="00330E91">
        <w:rPr>
          <w:sz w:val="24"/>
          <w:szCs w:val="24"/>
        </w:rPr>
        <w:t>nonch</w:t>
      </w:r>
      <w:r>
        <w:rPr>
          <w:sz w:val="24"/>
          <w:szCs w:val="24"/>
        </w:rPr>
        <w:t>è</w:t>
      </w:r>
      <w:proofErr w:type="spellEnd"/>
      <w:r w:rsidRPr="00330E91">
        <w:rPr>
          <w:sz w:val="24"/>
          <w:szCs w:val="24"/>
        </w:rPr>
        <w:t xml:space="preserve"> gli ulteriori compensi premiali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 favore dei membri delle commissioni dei concorsi connessi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all'attuazione del Piano nazionale di ripresa e resilienza e al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conseguimento del target PNRR M4C1-14 al fine di assicurare la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 xml:space="preserve">conclusione delle </w:t>
      </w:r>
      <w:r w:rsidRPr="00330E91">
        <w:rPr>
          <w:sz w:val="24"/>
          <w:szCs w:val="24"/>
        </w:rPr>
        <w:lastRenderedPageBreak/>
        <w:t>operazioni concorsuali nelle tempistiche stabiliti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dal Piano medesimo. All'attuazione del presente comma si provvede nei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limiti delle risorse disponibili a legislazione vigente, senza nuovi</w:t>
      </w:r>
    </w:p>
    <w:p w14:paraId="1EE8D479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o maggiori oneri a carico della finanza pubblica.</w:t>
      </w:r>
      <w:r>
        <w:rPr>
          <w:sz w:val="24"/>
          <w:szCs w:val="24"/>
        </w:rPr>
        <w:t xml:space="preserve"> </w:t>
      </w:r>
    </w:p>
    <w:p w14:paraId="652BD815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5. L'onere complessivo per ogni procedura concorsuale derivante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dalla revisione dei compensi prevista dal comma 4 non deve superare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quello determinato in applicazione delle disposizioni vigenti.</w:t>
      </w:r>
    </w:p>
    <w:p w14:paraId="5E0D8B53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6. All'articolo 1-bis, del decreto-legge 29 ottobre 2019, n. 126,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convertito, con modificazioni, dalla legge 20 dicembre 2019, n. 159,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sono apportate le seguenti modificazioni:</w:t>
      </w:r>
    </w:p>
    <w:p w14:paraId="48A6C5F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a) al comma 1, le parole: «del 50 per cento», sono sostituite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dalle seguenti: «del 30 per cento»;</w:t>
      </w:r>
    </w:p>
    <w:p w14:paraId="41068F1E" w14:textId="77777777" w:rsidR="00F5043D" w:rsidRPr="00330E91" w:rsidRDefault="00F5043D" w:rsidP="00F5043D">
      <w:pPr>
        <w:pStyle w:val="Nessunaspaziatura"/>
        <w:rPr>
          <w:sz w:val="24"/>
          <w:szCs w:val="24"/>
        </w:rPr>
      </w:pPr>
      <w:r w:rsidRPr="00330E91">
        <w:rPr>
          <w:sz w:val="24"/>
          <w:szCs w:val="24"/>
        </w:rPr>
        <w:t>b) al comma 2, secondo periodo, le parole: «il 50 per cento»,</w:t>
      </w:r>
      <w:r>
        <w:rPr>
          <w:sz w:val="24"/>
          <w:szCs w:val="24"/>
        </w:rPr>
        <w:t xml:space="preserve"> </w:t>
      </w:r>
      <w:r w:rsidRPr="00330E91">
        <w:rPr>
          <w:sz w:val="24"/>
          <w:szCs w:val="24"/>
        </w:rPr>
        <w:t>sono sostituite dalle seguenti: «il 70 per cento»</w:t>
      </w:r>
    </w:p>
    <w:p w14:paraId="33AD56AE" w14:textId="77777777" w:rsidR="00F5043D" w:rsidRPr="0067393B" w:rsidRDefault="00F5043D" w:rsidP="00F5043D">
      <w:pPr>
        <w:pStyle w:val="Nessunaspaziatura"/>
        <w:rPr>
          <w:sz w:val="32"/>
          <w:szCs w:val="32"/>
        </w:rPr>
      </w:pPr>
    </w:p>
    <w:p w14:paraId="1BE31074" w14:textId="77777777" w:rsidR="00F5043D" w:rsidRPr="0067393B" w:rsidRDefault="00F5043D" w:rsidP="00F5043D">
      <w:pPr>
        <w:pStyle w:val="Nessunaspaziatura"/>
        <w:rPr>
          <w:sz w:val="32"/>
          <w:szCs w:val="32"/>
        </w:rPr>
      </w:pPr>
    </w:p>
    <w:p w14:paraId="70FAF14D" w14:textId="77777777" w:rsidR="00F5043D" w:rsidRDefault="00F5043D" w:rsidP="00F5043D"/>
    <w:p w14:paraId="4E1F7A93" w14:textId="77777777" w:rsidR="00367435" w:rsidRDefault="00367435"/>
    <w:sectPr w:rsidR="00367435" w:rsidSect="00577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3D"/>
    <w:rsid w:val="00367435"/>
    <w:rsid w:val="009A51B2"/>
    <w:rsid w:val="00F50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AD99"/>
  <w15:chartTrackingRefBased/>
  <w15:docId w15:val="{C940696A-92B4-4096-9256-61380FDB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43D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5043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Callà</dc:creator>
  <cp:keywords/>
  <dc:description/>
  <cp:lastModifiedBy>Stefano Callà</cp:lastModifiedBy>
  <cp:revision>1</cp:revision>
  <dcterms:created xsi:type="dcterms:W3CDTF">2023-06-27T08:26:00Z</dcterms:created>
  <dcterms:modified xsi:type="dcterms:W3CDTF">2023-06-27T08:27:00Z</dcterms:modified>
</cp:coreProperties>
</file>